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702" w:rsidRPr="003A4977" w:rsidRDefault="005D5702" w:rsidP="005D57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977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EA64D0" w:rsidRPr="003A4977" w:rsidRDefault="005D5702" w:rsidP="005D57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977">
        <w:rPr>
          <w:rFonts w:ascii="Times New Roman" w:hAnsi="Times New Roman" w:cs="Times New Roman"/>
          <w:b/>
          <w:sz w:val="28"/>
          <w:szCs w:val="28"/>
        </w:rPr>
        <w:t>о конкурсе мет</w:t>
      </w:r>
      <w:r w:rsidR="00FA6CA7" w:rsidRPr="003A4977">
        <w:rPr>
          <w:rFonts w:ascii="Times New Roman" w:hAnsi="Times New Roman" w:cs="Times New Roman"/>
          <w:b/>
          <w:sz w:val="28"/>
          <w:szCs w:val="28"/>
        </w:rPr>
        <w:t>одических разработок на базе МБ</w:t>
      </w:r>
      <w:r w:rsidRPr="003A4977">
        <w:rPr>
          <w:rFonts w:ascii="Times New Roman" w:hAnsi="Times New Roman" w:cs="Times New Roman"/>
          <w:b/>
          <w:sz w:val="28"/>
          <w:szCs w:val="28"/>
        </w:rPr>
        <w:t>У</w:t>
      </w:r>
      <w:r w:rsidR="00FA6CA7" w:rsidRPr="003A49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4977">
        <w:rPr>
          <w:rFonts w:ascii="Times New Roman" w:hAnsi="Times New Roman" w:cs="Times New Roman"/>
          <w:b/>
          <w:sz w:val="28"/>
          <w:szCs w:val="28"/>
        </w:rPr>
        <w:t>ДО ЦРТДЮ</w:t>
      </w:r>
    </w:p>
    <w:p w:rsidR="005D5702" w:rsidRDefault="005D5702" w:rsidP="005D570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D5702" w:rsidRDefault="005D5702" w:rsidP="00052A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5702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5D5702" w:rsidRDefault="005D5702" w:rsidP="003A49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5D5702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условия проведения учрежденческого конкурса методических разработок (далее – Конкурс) по организации обучения и воспитания детей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D5702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5D5702">
        <w:rPr>
          <w:rFonts w:ascii="Times New Roman" w:hAnsi="Times New Roman" w:cs="Times New Roman"/>
          <w:sz w:val="28"/>
          <w:szCs w:val="28"/>
        </w:rPr>
        <w:t xml:space="preserve"> бюджетно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5D5702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>я д</w:t>
      </w:r>
      <w:r w:rsidRPr="005D5702">
        <w:rPr>
          <w:rFonts w:ascii="Times New Roman" w:hAnsi="Times New Roman" w:cs="Times New Roman"/>
          <w:sz w:val="28"/>
          <w:szCs w:val="28"/>
        </w:rPr>
        <w:t>ополнительного образования «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5D5702">
        <w:rPr>
          <w:rFonts w:ascii="Times New Roman" w:hAnsi="Times New Roman" w:cs="Times New Roman"/>
          <w:sz w:val="28"/>
          <w:szCs w:val="28"/>
        </w:rPr>
        <w:t>ентр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D5702">
        <w:rPr>
          <w:rFonts w:ascii="Times New Roman" w:hAnsi="Times New Roman" w:cs="Times New Roman"/>
          <w:sz w:val="28"/>
          <w:szCs w:val="28"/>
        </w:rPr>
        <w:t xml:space="preserve"> развития творчества детей и юношества»</w:t>
      </w:r>
      <w:r>
        <w:rPr>
          <w:rFonts w:ascii="Times New Roman" w:hAnsi="Times New Roman" w:cs="Times New Roman"/>
          <w:sz w:val="28"/>
          <w:szCs w:val="28"/>
        </w:rPr>
        <w:t xml:space="preserve"> (далее – Центр)</w:t>
      </w:r>
    </w:p>
    <w:p w:rsidR="005D5702" w:rsidRDefault="005D5702" w:rsidP="003A49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Руководство конкурсом осуществляется:</w:t>
      </w:r>
    </w:p>
    <w:p w:rsidR="005D5702" w:rsidRDefault="005D5702" w:rsidP="003A49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администрацией Центра;</w:t>
      </w:r>
    </w:p>
    <w:p w:rsidR="005D5702" w:rsidRDefault="005D5702" w:rsidP="003A49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методистом Центра.</w:t>
      </w:r>
    </w:p>
    <w:p w:rsidR="005D5702" w:rsidRDefault="005D5702" w:rsidP="00052A4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5702">
        <w:rPr>
          <w:rFonts w:ascii="Times New Roman" w:hAnsi="Times New Roman" w:cs="Times New Roman"/>
          <w:b/>
          <w:sz w:val="28"/>
          <w:szCs w:val="28"/>
        </w:rPr>
        <w:t>Цель проведения Конкурса</w:t>
      </w:r>
    </w:p>
    <w:p w:rsidR="00FA6CA7" w:rsidRDefault="005D5702" w:rsidP="005D5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профессионального мастерства педагогов Центра;</w:t>
      </w:r>
      <w:r w:rsidR="00FA6C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5702" w:rsidRDefault="00FA6CA7" w:rsidP="005D57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D5702">
        <w:rPr>
          <w:rFonts w:ascii="Times New Roman" w:hAnsi="Times New Roman" w:cs="Times New Roman"/>
          <w:sz w:val="28"/>
          <w:szCs w:val="28"/>
        </w:rPr>
        <w:t>подготовка к участию в муниципальном конкурсе методических разработок.</w:t>
      </w:r>
    </w:p>
    <w:p w:rsidR="005D5702" w:rsidRDefault="00052A4B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2A4B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Задачи Конкурса</w:t>
      </w:r>
    </w:p>
    <w:p w:rsidR="00052A4B" w:rsidRDefault="00052A4B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A4B">
        <w:rPr>
          <w:rFonts w:ascii="Times New Roman" w:hAnsi="Times New Roman" w:cs="Times New Roman"/>
          <w:sz w:val="28"/>
          <w:szCs w:val="28"/>
        </w:rPr>
        <w:t xml:space="preserve">3.1. </w:t>
      </w:r>
      <w:r>
        <w:rPr>
          <w:rFonts w:ascii="Times New Roman" w:hAnsi="Times New Roman" w:cs="Times New Roman"/>
          <w:sz w:val="28"/>
          <w:szCs w:val="28"/>
        </w:rPr>
        <w:t>Оценка качества методических разработок с точки зрения определения возможности участия в муниципальном конкурсе методических разработок.</w:t>
      </w:r>
    </w:p>
    <w:p w:rsidR="00052A4B" w:rsidRDefault="00052A4B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Привлечение внимания педагогов к конкурсам методических разработок разных уровней.</w:t>
      </w:r>
    </w:p>
    <w:p w:rsidR="00052A4B" w:rsidRDefault="00052A4B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2A4B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Участники конкурса</w:t>
      </w:r>
    </w:p>
    <w:p w:rsidR="00052A4B" w:rsidRDefault="00052A4B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A4B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 xml:space="preserve"> В Конкурсе могут принимать все педагогические работники Центра.</w:t>
      </w:r>
    </w:p>
    <w:p w:rsidR="00052A4B" w:rsidRDefault="00052A4B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Участие в Конкурсе является добровольным.</w:t>
      </w:r>
    </w:p>
    <w:p w:rsidR="00052A4B" w:rsidRDefault="00052A4B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2A4B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b/>
          <w:sz w:val="28"/>
          <w:szCs w:val="28"/>
        </w:rPr>
        <w:t>Организационный комитет Конкурса</w:t>
      </w:r>
    </w:p>
    <w:p w:rsidR="00052A4B" w:rsidRDefault="00052A4B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A4B">
        <w:rPr>
          <w:rFonts w:ascii="Times New Roman" w:hAnsi="Times New Roman" w:cs="Times New Roman"/>
          <w:sz w:val="28"/>
          <w:szCs w:val="28"/>
        </w:rPr>
        <w:t>5.1.</w:t>
      </w:r>
      <w:r>
        <w:rPr>
          <w:rFonts w:ascii="Times New Roman" w:hAnsi="Times New Roman" w:cs="Times New Roman"/>
          <w:sz w:val="28"/>
          <w:szCs w:val="28"/>
        </w:rPr>
        <w:t xml:space="preserve"> Оргкомитет создается для организации, проведения Конкурса и решения процедурных вопросов.</w:t>
      </w:r>
    </w:p>
    <w:p w:rsidR="00052A4B" w:rsidRPr="00052A4B" w:rsidRDefault="00052A4B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5.2.Организует Конкурс администрация и методист Центра.</w:t>
      </w:r>
    </w:p>
    <w:p w:rsidR="00052A4B" w:rsidRDefault="00052A4B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052A4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Порядок предоставления материалов</w:t>
      </w:r>
    </w:p>
    <w:p w:rsidR="00052A4B" w:rsidRDefault="00052A4B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52A4B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На конкурс принимаются авторские (собственные), оригинальные (не представленные ранее на других конкурсах) методические разработки, прошедшие апробацию на практике.</w:t>
      </w:r>
    </w:p>
    <w:p w:rsidR="00052A4B" w:rsidRDefault="00052A4B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В оргкомитет подаются следующие документы:</w:t>
      </w:r>
    </w:p>
    <w:p w:rsidR="001015DE" w:rsidRDefault="001015DE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заявка автора на участие в Конкурсе (приложение №1 к настоящему положению;</w:t>
      </w:r>
    </w:p>
    <w:p w:rsidR="001015DE" w:rsidRDefault="001015DE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методическая разработка;</w:t>
      </w:r>
    </w:p>
    <w:p w:rsidR="001015DE" w:rsidRDefault="001015DE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 должна соответствовать требованиям, представленным в приложениях №2, №3.</w:t>
      </w:r>
    </w:p>
    <w:p w:rsidR="001015DE" w:rsidRDefault="001015DE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15DE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b/>
          <w:sz w:val="28"/>
          <w:szCs w:val="28"/>
        </w:rPr>
        <w:t xml:space="preserve"> Жюри конкурса</w:t>
      </w:r>
    </w:p>
    <w:p w:rsidR="001015DE" w:rsidRDefault="001015DE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 Состав жюри определяется оргкомитетом и утверждается приказом директора Центра.</w:t>
      </w:r>
    </w:p>
    <w:p w:rsidR="001015DE" w:rsidRDefault="001015DE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В состав жюри могут входить:</w:t>
      </w:r>
    </w:p>
    <w:p w:rsidR="001015DE" w:rsidRDefault="001015DE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представители администрации Центра;</w:t>
      </w:r>
    </w:p>
    <w:p w:rsidR="001015DE" w:rsidRDefault="001015DE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методист Центра;</w:t>
      </w:r>
    </w:p>
    <w:p w:rsidR="001015DE" w:rsidRDefault="001015DE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руководители методических объединений;</w:t>
      </w:r>
    </w:p>
    <w:p w:rsidR="001015DE" w:rsidRDefault="001015DE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педагоги с высшей квалификационной категорией.</w:t>
      </w:r>
    </w:p>
    <w:p w:rsidR="001015DE" w:rsidRDefault="001015DE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 В компетенцию жюри входит:</w:t>
      </w:r>
    </w:p>
    <w:p w:rsidR="001015DE" w:rsidRDefault="001015DE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анализ, оценка в баллах материалов, представленных на Конкурс;</w:t>
      </w:r>
    </w:p>
    <w:p w:rsidR="001015DE" w:rsidRDefault="001015DE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решений по итогам Конкурса.</w:t>
      </w:r>
    </w:p>
    <w:p w:rsidR="001015DE" w:rsidRDefault="001015DE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 Решение жюри оформляется протоколом, утверждается приказом директора Центра.</w:t>
      </w:r>
    </w:p>
    <w:p w:rsidR="001015DE" w:rsidRDefault="001015DE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15DE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b/>
          <w:sz w:val="28"/>
          <w:szCs w:val="28"/>
        </w:rPr>
        <w:t xml:space="preserve"> Порядок и сроки проведения Конкурса</w:t>
      </w:r>
    </w:p>
    <w:p w:rsidR="001015DE" w:rsidRPr="001015DE" w:rsidRDefault="001015DE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15DE">
        <w:rPr>
          <w:rFonts w:ascii="Times New Roman" w:hAnsi="Times New Roman" w:cs="Times New Roman"/>
          <w:sz w:val="28"/>
          <w:szCs w:val="28"/>
        </w:rPr>
        <w:t>8.1.</w:t>
      </w:r>
      <w:r>
        <w:rPr>
          <w:rFonts w:ascii="Times New Roman" w:hAnsi="Times New Roman" w:cs="Times New Roman"/>
          <w:sz w:val="28"/>
          <w:szCs w:val="28"/>
        </w:rPr>
        <w:t xml:space="preserve"> Документы на участие в Конкурсе принимаются методистом с </w:t>
      </w:r>
      <w:r w:rsidR="00FA6CA7">
        <w:rPr>
          <w:rFonts w:ascii="Times New Roman" w:hAnsi="Times New Roman" w:cs="Times New Roman"/>
          <w:b/>
          <w:sz w:val="28"/>
          <w:szCs w:val="28"/>
        </w:rPr>
        <w:t>20</w:t>
      </w:r>
      <w:r w:rsidRPr="001015DE">
        <w:rPr>
          <w:rFonts w:ascii="Times New Roman" w:hAnsi="Times New Roman" w:cs="Times New Roman"/>
          <w:b/>
          <w:sz w:val="28"/>
          <w:szCs w:val="28"/>
        </w:rPr>
        <w:t>.1</w:t>
      </w:r>
      <w:r w:rsidR="00FA6CA7">
        <w:rPr>
          <w:rFonts w:ascii="Times New Roman" w:hAnsi="Times New Roman" w:cs="Times New Roman"/>
          <w:b/>
          <w:sz w:val="28"/>
          <w:szCs w:val="28"/>
        </w:rPr>
        <w:t>0</w:t>
      </w:r>
      <w:r w:rsidRPr="001015DE">
        <w:rPr>
          <w:rFonts w:ascii="Times New Roman" w:hAnsi="Times New Roman" w:cs="Times New Roman"/>
          <w:b/>
          <w:sz w:val="28"/>
          <w:szCs w:val="28"/>
        </w:rPr>
        <w:t>.1</w:t>
      </w:r>
      <w:r w:rsidR="00FA6CA7">
        <w:rPr>
          <w:rFonts w:ascii="Times New Roman" w:hAnsi="Times New Roman" w:cs="Times New Roman"/>
          <w:b/>
          <w:sz w:val="28"/>
          <w:szCs w:val="28"/>
        </w:rPr>
        <w:t>6</w:t>
      </w:r>
      <w:r w:rsidRPr="001015DE">
        <w:rPr>
          <w:rFonts w:ascii="Times New Roman" w:hAnsi="Times New Roman" w:cs="Times New Roman"/>
          <w:b/>
          <w:sz w:val="28"/>
          <w:szCs w:val="28"/>
        </w:rPr>
        <w:t xml:space="preserve"> г. по </w:t>
      </w:r>
      <w:r w:rsidR="00FA6CA7">
        <w:rPr>
          <w:rFonts w:ascii="Times New Roman" w:hAnsi="Times New Roman" w:cs="Times New Roman"/>
          <w:b/>
          <w:sz w:val="28"/>
          <w:szCs w:val="28"/>
        </w:rPr>
        <w:t>24</w:t>
      </w:r>
      <w:r w:rsidRPr="001015DE">
        <w:rPr>
          <w:rFonts w:ascii="Times New Roman" w:hAnsi="Times New Roman" w:cs="Times New Roman"/>
          <w:b/>
          <w:sz w:val="28"/>
          <w:szCs w:val="28"/>
        </w:rPr>
        <w:t>.1</w:t>
      </w:r>
      <w:r w:rsidR="00FA6CA7">
        <w:rPr>
          <w:rFonts w:ascii="Times New Roman" w:hAnsi="Times New Roman" w:cs="Times New Roman"/>
          <w:b/>
          <w:sz w:val="28"/>
          <w:szCs w:val="28"/>
        </w:rPr>
        <w:t>0</w:t>
      </w:r>
      <w:r w:rsidRPr="001015DE">
        <w:rPr>
          <w:rFonts w:ascii="Times New Roman" w:hAnsi="Times New Roman" w:cs="Times New Roman"/>
          <w:b/>
          <w:sz w:val="28"/>
          <w:szCs w:val="28"/>
        </w:rPr>
        <w:t>.1</w:t>
      </w:r>
      <w:r w:rsidR="00FA6CA7">
        <w:rPr>
          <w:rFonts w:ascii="Times New Roman" w:hAnsi="Times New Roman" w:cs="Times New Roman"/>
          <w:b/>
          <w:sz w:val="28"/>
          <w:szCs w:val="28"/>
        </w:rPr>
        <w:t>6</w:t>
      </w:r>
      <w:r w:rsidRPr="001015DE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1015DE" w:rsidRDefault="0032112D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12D">
        <w:rPr>
          <w:rFonts w:ascii="Times New Roman" w:hAnsi="Times New Roman" w:cs="Times New Roman"/>
          <w:sz w:val="28"/>
          <w:szCs w:val="28"/>
        </w:rPr>
        <w:t>8.2.</w:t>
      </w:r>
      <w:r>
        <w:rPr>
          <w:rFonts w:ascii="Times New Roman" w:hAnsi="Times New Roman" w:cs="Times New Roman"/>
          <w:sz w:val="28"/>
          <w:szCs w:val="28"/>
        </w:rPr>
        <w:t xml:space="preserve"> Конкурс проводится по следующим номинациям:</w:t>
      </w:r>
    </w:p>
    <w:p w:rsidR="0032112D" w:rsidRDefault="0032112D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совершенствование учебно-воспитательного процесса;</w:t>
      </w:r>
    </w:p>
    <w:p w:rsidR="0032112D" w:rsidRDefault="0032112D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воспитательная работа.</w:t>
      </w:r>
    </w:p>
    <w:p w:rsidR="0032112D" w:rsidRDefault="0032112D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 Конкурс проводится в два этапа.</w:t>
      </w:r>
    </w:p>
    <w:p w:rsidR="0032112D" w:rsidRDefault="0032112D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2112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32112D">
        <w:rPr>
          <w:rFonts w:ascii="Times New Roman" w:hAnsi="Times New Roman" w:cs="Times New Roman"/>
          <w:b/>
          <w:sz w:val="28"/>
          <w:szCs w:val="28"/>
        </w:rPr>
        <w:t xml:space="preserve">  этап</w:t>
      </w:r>
      <w:proofErr w:type="gramEnd"/>
      <w:r w:rsidRPr="0032112D">
        <w:rPr>
          <w:rFonts w:ascii="Times New Roman" w:hAnsi="Times New Roman" w:cs="Times New Roman"/>
          <w:b/>
          <w:sz w:val="28"/>
          <w:szCs w:val="28"/>
        </w:rPr>
        <w:t xml:space="preserve"> (заочный) с </w:t>
      </w:r>
      <w:r w:rsidR="00FA6CA7">
        <w:rPr>
          <w:rFonts w:ascii="Times New Roman" w:hAnsi="Times New Roman" w:cs="Times New Roman"/>
          <w:b/>
          <w:sz w:val="28"/>
          <w:szCs w:val="28"/>
        </w:rPr>
        <w:t>20</w:t>
      </w:r>
      <w:r w:rsidR="00FA6CA7" w:rsidRPr="001015DE">
        <w:rPr>
          <w:rFonts w:ascii="Times New Roman" w:hAnsi="Times New Roman" w:cs="Times New Roman"/>
          <w:b/>
          <w:sz w:val="28"/>
          <w:szCs w:val="28"/>
        </w:rPr>
        <w:t>.1</w:t>
      </w:r>
      <w:r w:rsidR="00FA6CA7">
        <w:rPr>
          <w:rFonts w:ascii="Times New Roman" w:hAnsi="Times New Roman" w:cs="Times New Roman"/>
          <w:b/>
          <w:sz w:val="28"/>
          <w:szCs w:val="28"/>
        </w:rPr>
        <w:t>0</w:t>
      </w:r>
      <w:r w:rsidR="00FA6CA7" w:rsidRPr="001015DE">
        <w:rPr>
          <w:rFonts w:ascii="Times New Roman" w:hAnsi="Times New Roman" w:cs="Times New Roman"/>
          <w:b/>
          <w:sz w:val="28"/>
          <w:szCs w:val="28"/>
        </w:rPr>
        <w:t>.1</w:t>
      </w:r>
      <w:r w:rsidR="00FA6CA7">
        <w:rPr>
          <w:rFonts w:ascii="Times New Roman" w:hAnsi="Times New Roman" w:cs="Times New Roman"/>
          <w:b/>
          <w:sz w:val="28"/>
          <w:szCs w:val="28"/>
        </w:rPr>
        <w:t>6</w:t>
      </w:r>
      <w:r w:rsidR="00FA6CA7" w:rsidRPr="001015DE">
        <w:rPr>
          <w:rFonts w:ascii="Times New Roman" w:hAnsi="Times New Roman" w:cs="Times New Roman"/>
          <w:b/>
          <w:sz w:val="28"/>
          <w:szCs w:val="28"/>
        </w:rPr>
        <w:t xml:space="preserve"> г. по </w:t>
      </w:r>
      <w:r w:rsidR="00FA6CA7">
        <w:rPr>
          <w:rFonts w:ascii="Times New Roman" w:hAnsi="Times New Roman" w:cs="Times New Roman"/>
          <w:b/>
          <w:sz w:val="28"/>
          <w:szCs w:val="28"/>
        </w:rPr>
        <w:t>2</w:t>
      </w:r>
      <w:r w:rsidR="00FA6CA7">
        <w:rPr>
          <w:rFonts w:ascii="Times New Roman" w:hAnsi="Times New Roman" w:cs="Times New Roman"/>
          <w:b/>
          <w:sz w:val="28"/>
          <w:szCs w:val="28"/>
        </w:rPr>
        <w:t>7</w:t>
      </w:r>
      <w:r w:rsidR="00FA6CA7" w:rsidRPr="001015DE">
        <w:rPr>
          <w:rFonts w:ascii="Times New Roman" w:hAnsi="Times New Roman" w:cs="Times New Roman"/>
          <w:b/>
          <w:sz w:val="28"/>
          <w:szCs w:val="28"/>
        </w:rPr>
        <w:t>.1</w:t>
      </w:r>
      <w:r w:rsidR="00FA6CA7">
        <w:rPr>
          <w:rFonts w:ascii="Times New Roman" w:hAnsi="Times New Roman" w:cs="Times New Roman"/>
          <w:b/>
          <w:sz w:val="28"/>
          <w:szCs w:val="28"/>
        </w:rPr>
        <w:t>0</w:t>
      </w:r>
      <w:r w:rsidR="00FA6CA7" w:rsidRPr="001015DE">
        <w:rPr>
          <w:rFonts w:ascii="Times New Roman" w:hAnsi="Times New Roman" w:cs="Times New Roman"/>
          <w:b/>
          <w:sz w:val="28"/>
          <w:szCs w:val="28"/>
        </w:rPr>
        <w:t>.1</w:t>
      </w:r>
      <w:r w:rsidR="00FA6CA7">
        <w:rPr>
          <w:rFonts w:ascii="Times New Roman" w:hAnsi="Times New Roman" w:cs="Times New Roman"/>
          <w:b/>
          <w:sz w:val="28"/>
          <w:szCs w:val="28"/>
        </w:rPr>
        <w:t>6</w:t>
      </w:r>
      <w:r w:rsidR="00FA6CA7" w:rsidRPr="001015DE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FA6CA7" w:rsidRDefault="00FA6CA7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112D" w:rsidRDefault="0032112D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112D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32112D">
        <w:rPr>
          <w:rFonts w:ascii="Times New Roman" w:hAnsi="Times New Roman" w:cs="Times New Roman"/>
          <w:b/>
          <w:sz w:val="28"/>
          <w:szCs w:val="28"/>
        </w:rPr>
        <w:t xml:space="preserve"> этап (публичная защита) </w:t>
      </w:r>
      <w:r w:rsidR="00FA6CA7">
        <w:rPr>
          <w:rFonts w:ascii="Times New Roman" w:hAnsi="Times New Roman" w:cs="Times New Roman"/>
          <w:b/>
          <w:sz w:val="28"/>
          <w:szCs w:val="28"/>
        </w:rPr>
        <w:t>28</w:t>
      </w:r>
      <w:r w:rsidRPr="0032112D">
        <w:rPr>
          <w:rFonts w:ascii="Times New Roman" w:hAnsi="Times New Roman" w:cs="Times New Roman"/>
          <w:b/>
          <w:sz w:val="28"/>
          <w:szCs w:val="28"/>
        </w:rPr>
        <w:t>.1</w:t>
      </w:r>
      <w:r w:rsidR="00FA6CA7">
        <w:rPr>
          <w:rFonts w:ascii="Times New Roman" w:hAnsi="Times New Roman" w:cs="Times New Roman"/>
          <w:b/>
          <w:sz w:val="28"/>
          <w:szCs w:val="28"/>
        </w:rPr>
        <w:t>0</w:t>
      </w:r>
      <w:r w:rsidRPr="0032112D">
        <w:rPr>
          <w:rFonts w:ascii="Times New Roman" w:hAnsi="Times New Roman" w:cs="Times New Roman"/>
          <w:b/>
          <w:sz w:val="28"/>
          <w:szCs w:val="28"/>
        </w:rPr>
        <w:t>.1</w:t>
      </w:r>
      <w:r w:rsidR="00FA6CA7">
        <w:rPr>
          <w:rFonts w:ascii="Times New Roman" w:hAnsi="Times New Roman" w:cs="Times New Roman"/>
          <w:b/>
          <w:sz w:val="28"/>
          <w:szCs w:val="28"/>
        </w:rPr>
        <w:t>6</w:t>
      </w:r>
      <w:r w:rsidRPr="0032112D">
        <w:rPr>
          <w:rFonts w:ascii="Times New Roman" w:hAnsi="Times New Roman" w:cs="Times New Roman"/>
          <w:b/>
          <w:sz w:val="28"/>
          <w:szCs w:val="28"/>
        </w:rPr>
        <w:t xml:space="preserve"> г. в 12.30</w:t>
      </w:r>
    </w:p>
    <w:p w:rsidR="0032112D" w:rsidRPr="0032112D" w:rsidRDefault="0032112D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2A4B" w:rsidRDefault="0032112D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12D">
        <w:rPr>
          <w:rFonts w:ascii="Times New Roman" w:hAnsi="Times New Roman" w:cs="Times New Roman"/>
          <w:sz w:val="28"/>
          <w:szCs w:val="28"/>
        </w:rPr>
        <w:t>8.4.</w:t>
      </w:r>
      <w:r>
        <w:rPr>
          <w:rFonts w:ascii="Times New Roman" w:hAnsi="Times New Roman" w:cs="Times New Roman"/>
          <w:sz w:val="28"/>
          <w:szCs w:val="28"/>
        </w:rPr>
        <w:t xml:space="preserve"> Регламент выступления:</w:t>
      </w:r>
    </w:p>
    <w:p w:rsidR="0032112D" w:rsidRDefault="0032112D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защита – не более 15 минут;</w:t>
      </w:r>
    </w:p>
    <w:p w:rsidR="0032112D" w:rsidRDefault="0032112D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ответы на вопросы – не более 3-х минут.</w:t>
      </w:r>
    </w:p>
    <w:p w:rsidR="0032112D" w:rsidRDefault="0032112D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112D" w:rsidRDefault="0032112D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112D">
        <w:rPr>
          <w:rFonts w:ascii="Times New Roman" w:hAnsi="Times New Roman" w:cs="Times New Roman"/>
          <w:b/>
          <w:sz w:val="28"/>
          <w:szCs w:val="28"/>
        </w:rPr>
        <w:t>9.</w:t>
      </w:r>
      <w:r>
        <w:rPr>
          <w:rFonts w:ascii="Times New Roman" w:hAnsi="Times New Roman" w:cs="Times New Roman"/>
          <w:b/>
          <w:sz w:val="28"/>
          <w:szCs w:val="28"/>
        </w:rPr>
        <w:t xml:space="preserve"> Критерии оценки методической разработки:</w:t>
      </w:r>
    </w:p>
    <w:p w:rsidR="0032112D" w:rsidRDefault="0032112D" w:rsidP="0032112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 от 0-3 баллов за каждый критерий)</w:t>
      </w:r>
    </w:p>
    <w:p w:rsidR="0032112D" w:rsidRPr="0032112D" w:rsidRDefault="0032112D" w:rsidP="003211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соответствие содержания, методов, приемов, форм и средств обучения поставленным целям и задачам;</w:t>
      </w:r>
    </w:p>
    <w:p w:rsidR="00052A4B" w:rsidRDefault="0032112D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логичность изложения;</w:t>
      </w:r>
    </w:p>
    <w:p w:rsidR="0032112D" w:rsidRDefault="0032112D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возможность практического использования с учетом адаптации к другим условиям;</w:t>
      </w:r>
    </w:p>
    <w:p w:rsidR="0032112D" w:rsidRDefault="00D76D9C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качественное выполнение требований к содержанию и оформлению конкурсных материалов;</w:t>
      </w:r>
    </w:p>
    <w:p w:rsidR="00D76D9C" w:rsidRDefault="00D76D9C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приложения (включая фотоотчет).</w:t>
      </w:r>
    </w:p>
    <w:p w:rsidR="00D76D9C" w:rsidRDefault="00D76D9C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 возможное количество баллов – 15.</w:t>
      </w:r>
    </w:p>
    <w:p w:rsidR="00D76D9C" w:rsidRDefault="00D76D9C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D9C">
        <w:rPr>
          <w:rFonts w:ascii="Times New Roman" w:hAnsi="Times New Roman" w:cs="Times New Roman"/>
          <w:b/>
          <w:sz w:val="28"/>
          <w:szCs w:val="28"/>
        </w:rPr>
        <w:t>10. Критерии защиты</w:t>
      </w:r>
      <w:r>
        <w:rPr>
          <w:rFonts w:ascii="Times New Roman" w:hAnsi="Times New Roman" w:cs="Times New Roman"/>
          <w:b/>
          <w:sz w:val="28"/>
          <w:szCs w:val="28"/>
        </w:rPr>
        <w:t>: (от 0-5 баллов за каждый критерий)</w:t>
      </w:r>
    </w:p>
    <w:p w:rsidR="00D76D9C" w:rsidRPr="00D76D9C" w:rsidRDefault="00D76D9C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D9C">
        <w:rPr>
          <w:rFonts w:ascii="Times New Roman" w:hAnsi="Times New Roman" w:cs="Times New Roman"/>
          <w:sz w:val="28"/>
          <w:szCs w:val="28"/>
        </w:rPr>
        <w:t>- обоснование автором практической значимости и актуальности методической разработки;</w:t>
      </w:r>
    </w:p>
    <w:p w:rsidR="00D76D9C" w:rsidRDefault="00D76D9C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D9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оригинальность,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нетрадиционность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формы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76D9C" w:rsidRDefault="00D76D9C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уровень публицистической культуры (культура речи, умение быть логичным, убедительным, вести диалог).</w:t>
      </w:r>
    </w:p>
    <w:p w:rsidR="00D76D9C" w:rsidRDefault="00D76D9C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баллов – 20.</w:t>
      </w:r>
    </w:p>
    <w:p w:rsidR="00D76D9C" w:rsidRDefault="00D76D9C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D9C">
        <w:rPr>
          <w:rFonts w:ascii="Times New Roman" w:hAnsi="Times New Roman" w:cs="Times New Roman"/>
          <w:b/>
          <w:sz w:val="28"/>
          <w:szCs w:val="28"/>
        </w:rPr>
        <w:t>11.</w:t>
      </w:r>
      <w:r>
        <w:rPr>
          <w:rFonts w:ascii="Times New Roman" w:hAnsi="Times New Roman" w:cs="Times New Roman"/>
          <w:b/>
          <w:sz w:val="28"/>
          <w:szCs w:val="28"/>
        </w:rPr>
        <w:t xml:space="preserve"> Подведение итогов </w:t>
      </w:r>
    </w:p>
    <w:p w:rsidR="00B92136" w:rsidRDefault="00B92136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11.1.</w:t>
      </w:r>
      <w:r w:rsidRPr="00B92136">
        <w:rPr>
          <w:rFonts w:ascii="Times New Roman" w:hAnsi="Times New Roman" w:cs="Times New Roman"/>
          <w:sz w:val="28"/>
          <w:szCs w:val="28"/>
        </w:rPr>
        <w:t>В каждой номинации участник конкурса, набравший наибольшее количество баллов, признается победителей в соответствующей номинации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6CA7" w:rsidRDefault="00B92136" w:rsidP="00FA6C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11.2. Победители и призеры конкурса награждаются дипломами.</w:t>
      </w:r>
      <w:r w:rsidR="00FA6CA7">
        <w:rPr>
          <w:rFonts w:ascii="Times New Roman" w:hAnsi="Times New Roman" w:cs="Times New Roman"/>
          <w:sz w:val="28"/>
          <w:szCs w:val="28"/>
        </w:rPr>
        <w:br w:type="page"/>
      </w:r>
    </w:p>
    <w:p w:rsidR="00B92136" w:rsidRDefault="00B92136" w:rsidP="00B9213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B92136" w:rsidRPr="00FA6CA7" w:rsidRDefault="00B92136" w:rsidP="00B9213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CA7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B92136" w:rsidRPr="00FA6CA7" w:rsidRDefault="00B92136" w:rsidP="00B9213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CA7">
        <w:rPr>
          <w:rFonts w:ascii="Times New Roman" w:hAnsi="Times New Roman" w:cs="Times New Roman"/>
          <w:b/>
          <w:sz w:val="28"/>
          <w:szCs w:val="28"/>
        </w:rPr>
        <w:t xml:space="preserve"> на участие в учрежденческом конкурсе </w:t>
      </w:r>
    </w:p>
    <w:p w:rsidR="00B92136" w:rsidRPr="00FA6CA7" w:rsidRDefault="00B92136" w:rsidP="00B9213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CA7">
        <w:rPr>
          <w:rFonts w:ascii="Times New Roman" w:hAnsi="Times New Roman" w:cs="Times New Roman"/>
          <w:b/>
          <w:sz w:val="28"/>
          <w:szCs w:val="28"/>
        </w:rPr>
        <w:t>методических разработок</w:t>
      </w:r>
    </w:p>
    <w:p w:rsidR="00B92136" w:rsidRDefault="00B92136" w:rsidP="00B9213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</w:t>
      </w:r>
    </w:p>
    <w:p w:rsidR="00B92136" w:rsidRDefault="00B92136" w:rsidP="00B9213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Номинация</w:t>
      </w:r>
    </w:p>
    <w:p w:rsidR="00B92136" w:rsidRPr="00B92136" w:rsidRDefault="00B92136" w:rsidP="00B9213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методической разработки</w:t>
      </w:r>
    </w:p>
    <w:p w:rsidR="00D76D9C" w:rsidRPr="00D76D9C" w:rsidRDefault="00D76D9C" w:rsidP="00052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5702" w:rsidRDefault="00B92136" w:rsidP="00B92136">
      <w:pPr>
        <w:spacing w:after="0" w:line="240" w:lineRule="auto"/>
        <w:ind w:left="36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B92136" w:rsidRDefault="00B92136" w:rsidP="00FA6CA7">
      <w:pPr>
        <w:spacing w:after="0" w:line="240" w:lineRule="auto"/>
        <w:ind w:left="36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2136">
        <w:rPr>
          <w:rFonts w:ascii="Times New Roman" w:hAnsi="Times New Roman" w:cs="Times New Roman"/>
          <w:b/>
          <w:sz w:val="28"/>
          <w:szCs w:val="28"/>
        </w:rPr>
        <w:t>Требования к методической разработке</w:t>
      </w:r>
    </w:p>
    <w:p w:rsidR="00B92136" w:rsidRDefault="00B92136" w:rsidP="00B92136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136">
        <w:rPr>
          <w:rFonts w:ascii="Times New Roman" w:hAnsi="Times New Roman" w:cs="Times New Roman"/>
          <w:sz w:val="28"/>
          <w:szCs w:val="28"/>
        </w:rPr>
        <w:t>Содержание методической разработки</w:t>
      </w:r>
      <w:r>
        <w:rPr>
          <w:rFonts w:ascii="Times New Roman" w:hAnsi="Times New Roman" w:cs="Times New Roman"/>
          <w:sz w:val="28"/>
          <w:szCs w:val="28"/>
        </w:rPr>
        <w:t xml:space="preserve"> должно соответствовать возрастным особенно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стям учащихся (воспитанников), содержать возможность для дифференциации и индивидуализации учебных и воспитательных процессов и обеспечивать оптимальную нагрузку на ребенка с целью защиты его от переутомления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92136" w:rsidRDefault="00B92136" w:rsidP="00B92136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 должна учитывать опыт издания и апробирования, существующих аналогов, иметь четкую структуру, учебно-методическое и справочное обеспечение.</w:t>
      </w:r>
    </w:p>
    <w:p w:rsidR="00B92136" w:rsidRDefault="00B92136" w:rsidP="00B92136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методической разработки должно быть таким, чтобы педагоги могли получить сведения о наиболее рациональной организации учебно-воспитательного процесса, эффективности методов и методических приемов, формах изложения материала, применения современных технических и информационных средств обучения и воспитания</w:t>
      </w:r>
      <w:r w:rsidR="008E5847">
        <w:rPr>
          <w:rFonts w:ascii="Times New Roman" w:hAnsi="Times New Roman" w:cs="Times New Roman"/>
          <w:sz w:val="28"/>
          <w:szCs w:val="28"/>
        </w:rPr>
        <w:t>.</w:t>
      </w:r>
    </w:p>
    <w:p w:rsidR="008E5847" w:rsidRDefault="008E5847" w:rsidP="00B92136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Рекомендуемые методы, методические приемы, формы  и средства обучения и воспитания должны обосновываться ссылками на свой педагогический опыт.</w:t>
      </w:r>
    </w:p>
    <w:p w:rsidR="008E5847" w:rsidRDefault="008E5847" w:rsidP="00B92136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 должна учитывать конкретные материально-технические условия осуществления учебно-воспитательного процесса.</w:t>
      </w:r>
    </w:p>
    <w:p w:rsidR="008E5847" w:rsidRDefault="008E5847" w:rsidP="00B92136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перечень методических разработок могут входить:</w:t>
      </w:r>
    </w:p>
    <w:p w:rsidR="008E5847" w:rsidRPr="008E5847" w:rsidRDefault="008E5847" w:rsidP="008E58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847">
        <w:rPr>
          <w:rFonts w:ascii="Times New Roman" w:hAnsi="Times New Roman" w:cs="Times New Roman"/>
          <w:sz w:val="28"/>
          <w:szCs w:val="28"/>
        </w:rPr>
        <w:t>- комплекты методического обеспечения,</w:t>
      </w:r>
    </w:p>
    <w:p w:rsidR="008E5847" w:rsidRPr="008E5847" w:rsidRDefault="008E5847" w:rsidP="008E58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847">
        <w:rPr>
          <w:rFonts w:ascii="Times New Roman" w:hAnsi="Times New Roman" w:cs="Times New Roman"/>
          <w:sz w:val="28"/>
          <w:szCs w:val="28"/>
        </w:rPr>
        <w:t>- описание технологий;</w:t>
      </w:r>
    </w:p>
    <w:p w:rsidR="008E5847" w:rsidRDefault="008E5847" w:rsidP="008E58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84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комплекты заданий входного, промежуточного и итогового контроля результатов обучения и воспитания;</w:t>
      </w:r>
    </w:p>
    <w:p w:rsidR="008E5847" w:rsidRDefault="008E5847" w:rsidP="008E58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методические пособия для пе6дагога и учебные и наглядные пособия для учащихся (воспитанников), конспекты уроков (занятий);</w:t>
      </w:r>
    </w:p>
    <w:p w:rsidR="008E5847" w:rsidRDefault="008E5847" w:rsidP="008E58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родительские собрания, акции, деловые игры.</w:t>
      </w:r>
    </w:p>
    <w:p w:rsidR="008E5847" w:rsidRDefault="008E58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E5847" w:rsidRDefault="008E5847" w:rsidP="008E58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8E5847" w:rsidRDefault="008E5847" w:rsidP="00FA6CA7">
      <w:pPr>
        <w:pStyle w:val="a3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 предоставляется в бумажном и электронном вариантах, отпечатанный и электронный вариант должны быть идентичны.</w:t>
      </w:r>
    </w:p>
    <w:p w:rsidR="008E5847" w:rsidRDefault="008E5847" w:rsidP="00FA6CA7">
      <w:pPr>
        <w:pStyle w:val="a3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методической разработки</w:t>
      </w:r>
    </w:p>
    <w:p w:rsidR="008E5847" w:rsidRDefault="008E5847" w:rsidP="00FA6C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титульный лист</w:t>
      </w:r>
    </w:p>
    <w:p w:rsidR="008E5847" w:rsidRDefault="008E5847" w:rsidP="00FA6C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</w:t>
      </w:r>
    </w:p>
    <w:p w:rsidR="008E5847" w:rsidRDefault="008E5847" w:rsidP="00FA6C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условных обозначений (при необходимости)</w:t>
      </w:r>
    </w:p>
    <w:p w:rsidR="008E5847" w:rsidRDefault="008E5847" w:rsidP="00FA6C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введение</w:t>
      </w:r>
    </w:p>
    <w:p w:rsidR="008E5847" w:rsidRDefault="008E5847" w:rsidP="00FA6C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основная часть, разбитая на главы (при необходимости на пункты и подпункты)</w:t>
      </w:r>
    </w:p>
    <w:p w:rsidR="008E5847" w:rsidRDefault="008E5847" w:rsidP="00FA6C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заключение</w:t>
      </w:r>
    </w:p>
    <w:p w:rsidR="008E5847" w:rsidRDefault="00491D99" w:rsidP="00FA6C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список используемых источников</w:t>
      </w:r>
    </w:p>
    <w:p w:rsidR="00491D99" w:rsidRDefault="00491D99" w:rsidP="00FA6C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приложения</w:t>
      </w:r>
    </w:p>
    <w:p w:rsidR="00491D99" w:rsidRDefault="00491D99" w:rsidP="00FA6CA7">
      <w:pPr>
        <w:pStyle w:val="a3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Титульный ли</w:t>
      </w:r>
      <w:proofErr w:type="gramStart"/>
      <w:r>
        <w:rPr>
          <w:rFonts w:ascii="Times New Roman" w:hAnsi="Times New Roman" w:cs="Times New Roman"/>
          <w:sz w:val="28"/>
          <w:szCs w:val="28"/>
        </w:rPr>
        <w:t>ст вкл</w:t>
      </w:r>
      <w:proofErr w:type="gramEnd"/>
      <w:r>
        <w:rPr>
          <w:rFonts w:ascii="Times New Roman" w:hAnsi="Times New Roman" w:cs="Times New Roman"/>
          <w:sz w:val="28"/>
          <w:szCs w:val="28"/>
        </w:rPr>
        <w:t>ючает:</w:t>
      </w:r>
    </w:p>
    <w:p w:rsidR="00491D99" w:rsidRDefault="00491D99" w:rsidP="00FA6C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91D99">
        <w:rPr>
          <w:rFonts w:ascii="Times New Roman" w:hAnsi="Times New Roman" w:cs="Times New Roman"/>
          <w:sz w:val="28"/>
          <w:szCs w:val="28"/>
        </w:rPr>
        <w:t xml:space="preserve"> наименование образовательного учреждения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91D99" w:rsidRDefault="00491D99" w:rsidP="00FA6C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название и вид работы полужирным шрифтом по центру;</w:t>
      </w:r>
    </w:p>
    <w:p w:rsidR="00491D99" w:rsidRDefault="00491D99" w:rsidP="00FA6C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фамилия, имя, отчество автора полностью, должность;</w:t>
      </w:r>
    </w:p>
    <w:p w:rsidR="00491D99" w:rsidRDefault="00491D99" w:rsidP="00FA6C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внизу год и место издания.</w:t>
      </w:r>
    </w:p>
    <w:p w:rsidR="00491D99" w:rsidRDefault="00491D99" w:rsidP="00FA6CA7">
      <w:pPr>
        <w:pStyle w:val="a3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методической разработки оформляется согласно требованиям:</w:t>
      </w:r>
    </w:p>
    <w:p w:rsidR="00491D99" w:rsidRDefault="00491D99" w:rsidP="00FA6C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формат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>, межстрочный интервал 1,5, кегль 14;</w:t>
      </w:r>
    </w:p>
    <w:p w:rsidR="00491D99" w:rsidRDefault="00491D99" w:rsidP="00FA6C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верхнее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нижнее поля 2 см, левое 3 см, правое 1,5 см;</w:t>
      </w:r>
    </w:p>
    <w:p w:rsidR="00491D99" w:rsidRDefault="00491D99" w:rsidP="00FA6C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шрифт </w:t>
      </w:r>
      <w:proofErr w:type="spellStart"/>
      <w:r w:rsidRPr="00491D99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491D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1D99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491D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1D99">
        <w:rPr>
          <w:rFonts w:ascii="Times New Roman" w:hAnsi="Times New Roman" w:cs="Times New Roman"/>
          <w:sz w:val="28"/>
          <w:szCs w:val="28"/>
        </w:rPr>
        <w:t>Roman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491D99" w:rsidRDefault="00491D99" w:rsidP="00FA6C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страницы нумеруются арабскими цифрами внизу;</w:t>
      </w:r>
    </w:p>
    <w:p w:rsidR="00491D99" w:rsidRPr="00491D99" w:rsidRDefault="00491D99" w:rsidP="00FA6C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отступ красной строки 1,25 см.</w:t>
      </w:r>
    </w:p>
    <w:sectPr w:rsidR="00491D99" w:rsidRPr="00491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82FE3"/>
    <w:multiLevelType w:val="multilevel"/>
    <w:tmpl w:val="F78C613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47F840FE"/>
    <w:multiLevelType w:val="multilevel"/>
    <w:tmpl w:val="561A976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73B70914"/>
    <w:multiLevelType w:val="multilevel"/>
    <w:tmpl w:val="6A2EDC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774F5FD3"/>
    <w:multiLevelType w:val="multilevel"/>
    <w:tmpl w:val="6A2EDC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702"/>
    <w:rsid w:val="00052A4B"/>
    <w:rsid w:val="001015DE"/>
    <w:rsid w:val="0032112D"/>
    <w:rsid w:val="00366F93"/>
    <w:rsid w:val="003A4977"/>
    <w:rsid w:val="00491D99"/>
    <w:rsid w:val="005D5702"/>
    <w:rsid w:val="006A4C51"/>
    <w:rsid w:val="008B05F4"/>
    <w:rsid w:val="008E5847"/>
    <w:rsid w:val="00907D72"/>
    <w:rsid w:val="00B92136"/>
    <w:rsid w:val="00D76D9C"/>
    <w:rsid w:val="00EA64D0"/>
    <w:rsid w:val="00FA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7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4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49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70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4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49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ЦРТДЮ</cp:lastModifiedBy>
  <cp:revision>2</cp:revision>
  <cp:lastPrinted>2016-10-03T23:01:00Z</cp:lastPrinted>
  <dcterms:created xsi:type="dcterms:W3CDTF">2015-10-12T04:33:00Z</dcterms:created>
  <dcterms:modified xsi:type="dcterms:W3CDTF">2016-10-03T23:02:00Z</dcterms:modified>
</cp:coreProperties>
</file>